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XSpec="center" w:tblpY="181"/>
        <w:tblW w:w="9960" w:type="dxa"/>
        <w:tblLayout w:type="fixed"/>
        <w:tblLook w:val="04A0"/>
      </w:tblPr>
      <w:tblGrid>
        <w:gridCol w:w="9544"/>
        <w:gridCol w:w="416"/>
      </w:tblGrid>
      <w:tr w:rsidR="00867D54" w:rsidRPr="00912AB3" w:rsidTr="00867D54">
        <w:trPr>
          <w:trHeight w:val="664"/>
        </w:trPr>
        <w:tc>
          <w:tcPr>
            <w:tcW w:w="9960" w:type="dxa"/>
            <w:gridSpan w:val="2"/>
            <w:shd w:val="clear" w:color="auto" w:fill="DDD9C3" w:themeFill="background2" w:themeFillShade="E6"/>
          </w:tcPr>
          <w:p w:rsidR="00867D54" w:rsidRDefault="00867D54" w:rsidP="00867D54">
            <w:pPr>
              <w:spacing w:after="0" w:line="240" w:lineRule="auto"/>
              <w:jc w:val="center"/>
              <w:rPr>
                <w:rFonts w:ascii="Arial" w:hAnsi="Arial" w:cs="Arial"/>
                <w:b/>
                <w:sz w:val="28"/>
                <w:lang w:val="en-US"/>
              </w:rPr>
            </w:pPr>
            <w:r w:rsidRPr="00867D54">
              <w:rPr>
                <w:rFonts w:ascii="Arial" w:hAnsi="Arial" w:cs="Arial"/>
                <w:b/>
                <w:sz w:val="28"/>
                <w:lang w:val="en-US"/>
              </w:rPr>
              <w:t>CO Type BAC (LV1): Fantasy becomes reality for thousands of fans.</w:t>
            </w:r>
          </w:p>
          <w:p w:rsidR="0068516B" w:rsidRDefault="0068516B" w:rsidP="00867D54">
            <w:pPr>
              <w:spacing w:after="0" w:line="240" w:lineRule="auto"/>
              <w:jc w:val="center"/>
              <w:rPr>
                <w:rFonts w:ascii="Arial" w:hAnsi="Arial" w:cs="Arial"/>
                <w:b/>
                <w:lang w:val="en-US"/>
              </w:rPr>
            </w:pPr>
            <w:r>
              <w:rPr>
                <w:rFonts w:ascii="Arial" w:hAnsi="Arial" w:cs="Arial"/>
                <w:b/>
                <w:lang w:val="en-US"/>
              </w:rPr>
              <w:t>From the beginning to 1.51 min</w:t>
            </w:r>
          </w:p>
          <w:p w:rsidR="00912AB3" w:rsidRPr="00912AB3" w:rsidRDefault="00912AB3" w:rsidP="00867D54">
            <w:pPr>
              <w:spacing w:after="0" w:line="240" w:lineRule="auto"/>
              <w:jc w:val="center"/>
              <w:rPr>
                <w:rFonts w:ascii="Arial" w:hAnsi="Arial" w:cs="Arial"/>
              </w:rPr>
            </w:pPr>
            <w:r w:rsidRPr="00912AB3">
              <w:rPr>
                <w:rFonts w:ascii="Arial" w:hAnsi="Arial" w:cs="Arial"/>
                <w:sz w:val="20"/>
              </w:rPr>
              <w:t>Lien:https://www.dailymail.co.uk/video/news/video-1134203/Are-die-hard-Hobbit-fans-world.html</w:t>
            </w:r>
          </w:p>
        </w:tc>
      </w:tr>
      <w:tr w:rsidR="00867D54" w:rsidRPr="00714399" w:rsidTr="00867D54">
        <w:trPr>
          <w:trHeight w:val="1806"/>
        </w:trPr>
        <w:tc>
          <w:tcPr>
            <w:tcW w:w="9544" w:type="dxa"/>
          </w:tcPr>
          <w:p w:rsidR="00867D54" w:rsidRPr="00867D54" w:rsidRDefault="00867D54" w:rsidP="00867D54">
            <w:pPr>
              <w:spacing w:after="0" w:line="240" w:lineRule="auto"/>
              <w:jc w:val="both"/>
              <w:rPr>
                <w:rFonts w:ascii="Arial" w:hAnsi="Arial" w:cs="Arial"/>
                <w:sz w:val="20"/>
                <w:szCs w:val="20"/>
              </w:rPr>
            </w:pPr>
            <w:r w:rsidRPr="00867D54">
              <w:rPr>
                <w:rFonts w:ascii="Arial" w:hAnsi="Arial" w:cs="Arial"/>
                <w:sz w:val="20"/>
                <w:szCs w:val="20"/>
              </w:rPr>
              <w:t xml:space="preserve">Le candidat n’a pas compris le document. Il n’en a repéré que les éléments isolés </w:t>
            </w:r>
            <w:r w:rsidRPr="00867D54">
              <w:rPr>
                <w:rFonts w:ascii="Arial" w:hAnsi="Arial" w:cs="Arial"/>
                <w:b/>
                <w:sz w:val="20"/>
                <w:szCs w:val="20"/>
              </w:rPr>
              <w:t>sans parvenir à établir de liens entre eux</w:t>
            </w:r>
            <w:r w:rsidRPr="00867D54">
              <w:rPr>
                <w:rFonts w:ascii="Arial" w:hAnsi="Arial" w:cs="Arial"/>
                <w:sz w:val="20"/>
                <w:szCs w:val="20"/>
              </w:rPr>
              <w:t>. Il n’a pas identifié le sujet ou le thème du document.</w:t>
            </w:r>
          </w:p>
          <w:p w:rsidR="00867D54" w:rsidRPr="00867D54" w:rsidRDefault="00867D54" w:rsidP="00867D54">
            <w:pPr>
              <w:spacing w:after="0" w:line="240" w:lineRule="auto"/>
              <w:jc w:val="both"/>
              <w:rPr>
                <w:rFonts w:ascii="Arial" w:hAnsi="Arial" w:cs="Arial"/>
                <w:sz w:val="20"/>
                <w:szCs w:val="20"/>
              </w:rPr>
            </w:pPr>
          </w:p>
          <w:p w:rsidR="00867D54" w:rsidRPr="00867D54" w:rsidRDefault="00867D54" w:rsidP="00867D54">
            <w:pPr>
              <w:spacing w:after="0" w:line="240" w:lineRule="auto"/>
              <w:jc w:val="both"/>
              <w:rPr>
                <w:rFonts w:ascii="Arial" w:hAnsi="Arial" w:cs="Arial"/>
                <w:i/>
                <w:sz w:val="20"/>
                <w:szCs w:val="20"/>
              </w:rPr>
            </w:pPr>
            <w:r w:rsidRPr="00867D54">
              <w:rPr>
                <w:rFonts w:ascii="Arial" w:hAnsi="Arial" w:cs="Arial"/>
                <w:sz w:val="20"/>
                <w:szCs w:val="20"/>
                <w:u w:val="single"/>
              </w:rPr>
              <w:t>Ex</w:t>
            </w:r>
            <w:r w:rsidRPr="00867D54">
              <w:rPr>
                <w:rFonts w:ascii="Arial" w:hAnsi="Arial" w:cs="Arial"/>
                <w:sz w:val="20"/>
                <w:szCs w:val="20"/>
              </w:rPr>
              <w:t xml:space="preserve"> : Repérer les </w:t>
            </w:r>
            <w:r w:rsidRPr="00867D54">
              <w:rPr>
                <w:rFonts w:ascii="Arial" w:hAnsi="Arial" w:cs="Arial"/>
                <w:b/>
                <w:sz w:val="20"/>
                <w:szCs w:val="20"/>
              </w:rPr>
              <w:t xml:space="preserve">mots simples </w:t>
            </w:r>
            <w:r w:rsidRPr="00867D54">
              <w:rPr>
                <w:rFonts w:ascii="Arial" w:hAnsi="Arial" w:cs="Arial"/>
                <w:sz w:val="20"/>
                <w:szCs w:val="20"/>
              </w:rPr>
              <w:t xml:space="preserve">sans faire de liens entre eux : « Nouvelle-Zélande » « Hobbit » « fans » </w:t>
            </w:r>
          </w:p>
          <w:p w:rsidR="00867D54" w:rsidRPr="00867D54" w:rsidRDefault="00867D54" w:rsidP="00867D54">
            <w:pPr>
              <w:spacing w:after="0" w:line="240" w:lineRule="auto"/>
              <w:jc w:val="both"/>
              <w:rPr>
                <w:rFonts w:ascii="Arial" w:hAnsi="Arial" w:cs="Arial"/>
                <w:sz w:val="20"/>
                <w:szCs w:val="20"/>
              </w:rPr>
            </w:pPr>
            <w:r w:rsidRPr="00867D54">
              <w:rPr>
                <w:rFonts w:ascii="Arial" w:hAnsi="Arial" w:cs="Arial"/>
                <w:sz w:val="20"/>
                <w:szCs w:val="20"/>
              </w:rPr>
              <w:t xml:space="preserve">Le candidat a néanmoins été capable de </w:t>
            </w:r>
            <w:r w:rsidRPr="00867D54">
              <w:rPr>
                <w:rFonts w:ascii="Arial" w:hAnsi="Arial" w:cs="Arial"/>
                <w:b/>
                <w:sz w:val="20"/>
                <w:szCs w:val="20"/>
              </w:rPr>
              <w:t>présenter le document brièvement</w:t>
            </w:r>
            <w:r w:rsidRPr="00867D54">
              <w:rPr>
                <w:rFonts w:ascii="Arial" w:hAnsi="Arial" w:cs="Arial"/>
                <w:sz w:val="20"/>
                <w:szCs w:val="20"/>
              </w:rPr>
              <w:t> mais sans comprendre le sujet de la vidéo : «</w:t>
            </w:r>
            <w:r w:rsidRPr="00867D54">
              <w:rPr>
                <w:rFonts w:ascii="Arial" w:hAnsi="Arial" w:cs="Arial"/>
                <w:i/>
                <w:sz w:val="20"/>
                <w:szCs w:val="20"/>
              </w:rPr>
              <w:t> ce document est une vidéo (reportage) </w:t>
            </w:r>
            <w:r w:rsidRPr="00867D54">
              <w:rPr>
                <w:rFonts w:ascii="Arial" w:hAnsi="Arial" w:cs="Arial"/>
                <w:sz w:val="20"/>
                <w:szCs w:val="20"/>
              </w:rPr>
              <w:t xml:space="preserve">» </w:t>
            </w:r>
          </w:p>
        </w:tc>
        <w:tc>
          <w:tcPr>
            <w:tcW w:w="415" w:type="dxa"/>
            <w:shd w:val="clear" w:color="auto" w:fill="EEECE1" w:themeFill="background2"/>
          </w:tcPr>
          <w:p w:rsidR="00867D54" w:rsidRPr="00867D54" w:rsidRDefault="00867D54" w:rsidP="00867D54">
            <w:pPr>
              <w:spacing w:after="0" w:line="240" w:lineRule="auto"/>
              <w:rPr>
                <w:rFonts w:ascii="Arial" w:hAnsi="Arial" w:cs="Arial"/>
                <w:b/>
                <w:sz w:val="28"/>
              </w:rPr>
            </w:pPr>
          </w:p>
          <w:p w:rsidR="00867D54" w:rsidRPr="00867D54" w:rsidRDefault="00867D54" w:rsidP="00867D54">
            <w:pPr>
              <w:spacing w:after="0" w:line="240" w:lineRule="auto"/>
              <w:rPr>
                <w:rFonts w:ascii="Arial" w:hAnsi="Arial" w:cs="Arial"/>
                <w:b/>
                <w:sz w:val="28"/>
              </w:rPr>
            </w:pPr>
          </w:p>
          <w:p w:rsidR="00867D54" w:rsidRPr="00867D54" w:rsidRDefault="00867D54" w:rsidP="00867D54">
            <w:pPr>
              <w:spacing w:after="0" w:line="240" w:lineRule="auto"/>
              <w:jc w:val="center"/>
              <w:rPr>
                <w:rFonts w:ascii="Arial" w:hAnsi="Arial" w:cs="Arial"/>
                <w:b/>
                <w:sz w:val="28"/>
              </w:rPr>
            </w:pPr>
            <w:r w:rsidRPr="00867D54">
              <w:rPr>
                <w:rFonts w:ascii="Arial" w:hAnsi="Arial" w:cs="Arial"/>
                <w:b/>
                <w:sz w:val="28"/>
              </w:rPr>
              <w:t>1</w:t>
            </w:r>
          </w:p>
        </w:tc>
      </w:tr>
      <w:tr w:rsidR="00867D54" w:rsidRPr="00714399" w:rsidTr="00867D54">
        <w:trPr>
          <w:trHeight w:val="2298"/>
        </w:trPr>
        <w:tc>
          <w:tcPr>
            <w:tcW w:w="9544" w:type="dxa"/>
          </w:tcPr>
          <w:p w:rsidR="00867D54" w:rsidRPr="00867D54" w:rsidRDefault="00867D54" w:rsidP="00867D54">
            <w:pPr>
              <w:spacing w:after="0" w:line="240" w:lineRule="auto"/>
              <w:jc w:val="both"/>
              <w:rPr>
                <w:rFonts w:ascii="Arial" w:hAnsi="Arial" w:cs="Arial"/>
                <w:b/>
                <w:sz w:val="20"/>
                <w:szCs w:val="20"/>
              </w:rPr>
            </w:pPr>
            <w:r w:rsidRPr="00867D54">
              <w:rPr>
                <w:rFonts w:ascii="Arial" w:hAnsi="Arial" w:cs="Arial"/>
                <w:b/>
                <w:sz w:val="20"/>
                <w:szCs w:val="20"/>
              </w:rPr>
              <w:t>A1 </w:t>
            </w:r>
          </w:p>
          <w:p w:rsidR="00867D54" w:rsidRPr="00867D54" w:rsidRDefault="00867D54" w:rsidP="00867D54">
            <w:pPr>
              <w:spacing w:after="0" w:line="240" w:lineRule="auto"/>
              <w:jc w:val="both"/>
              <w:rPr>
                <w:rFonts w:ascii="Arial" w:hAnsi="Arial" w:cs="Arial"/>
                <w:sz w:val="20"/>
                <w:szCs w:val="20"/>
              </w:rPr>
            </w:pPr>
            <w:r w:rsidRPr="00867D54">
              <w:rPr>
                <w:rFonts w:ascii="Arial" w:hAnsi="Arial" w:cs="Arial"/>
                <w:sz w:val="20"/>
                <w:szCs w:val="20"/>
              </w:rPr>
              <w:t xml:space="preserve">Le candidat est parvenu à relever des mots isolés, des expressions courantes, qui, malgré </w:t>
            </w:r>
            <w:r w:rsidRPr="00867D54">
              <w:rPr>
                <w:rFonts w:ascii="Arial" w:hAnsi="Arial" w:cs="Arial"/>
                <w:b/>
                <w:sz w:val="20"/>
                <w:szCs w:val="20"/>
              </w:rPr>
              <w:t>quelques mises en relation</w:t>
            </w:r>
            <w:r w:rsidRPr="00867D54">
              <w:rPr>
                <w:rFonts w:ascii="Arial" w:hAnsi="Arial" w:cs="Arial"/>
                <w:sz w:val="20"/>
                <w:szCs w:val="20"/>
              </w:rPr>
              <w:t>, ne lui ont permis d’accéder qu’à une compréhension superficielle ou partielle du document. Seulement les idées les plus simples ont été relevées.</w:t>
            </w:r>
          </w:p>
          <w:p w:rsidR="00867D54" w:rsidRPr="00867D54" w:rsidRDefault="00867D54" w:rsidP="00867D54">
            <w:pPr>
              <w:spacing w:after="0" w:line="240" w:lineRule="auto"/>
              <w:jc w:val="both"/>
              <w:rPr>
                <w:rFonts w:ascii="Arial" w:hAnsi="Arial" w:cs="Arial"/>
                <w:sz w:val="20"/>
                <w:szCs w:val="20"/>
              </w:rPr>
            </w:pPr>
          </w:p>
          <w:p w:rsidR="00867D54" w:rsidRPr="00867D54" w:rsidRDefault="00867D54" w:rsidP="00867D54">
            <w:pPr>
              <w:spacing w:after="0" w:line="240" w:lineRule="auto"/>
              <w:jc w:val="both"/>
              <w:rPr>
                <w:rFonts w:ascii="Arial" w:hAnsi="Arial" w:cs="Arial"/>
                <w:i/>
                <w:sz w:val="20"/>
                <w:szCs w:val="20"/>
              </w:rPr>
            </w:pPr>
            <w:r w:rsidRPr="00867D54">
              <w:rPr>
                <w:rFonts w:ascii="Arial" w:hAnsi="Arial" w:cs="Arial"/>
                <w:sz w:val="20"/>
                <w:szCs w:val="20"/>
                <w:u w:val="single"/>
              </w:rPr>
              <w:t>Ex</w:t>
            </w:r>
            <w:r w:rsidRPr="00867D54">
              <w:rPr>
                <w:rFonts w:ascii="Arial" w:hAnsi="Arial" w:cs="Arial"/>
                <w:sz w:val="20"/>
                <w:szCs w:val="20"/>
              </w:rPr>
              <w:t xml:space="preserve"> : Ne relever que des </w:t>
            </w:r>
            <w:r w:rsidRPr="00867D54">
              <w:rPr>
                <w:rFonts w:ascii="Arial" w:hAnsi="Arial" w:cs="Arial"/>
                <w:b/>
                <w:sz w:val="20"/>
                <w:szCs w:val="20"/>
              </w:rPr>
              <w:t>mots simples, transparents ou répétés</w:t>
            </w:r>
            <w:r w:rsidRPr="00867D54">
              <w:rPr>
                <w:rFonts w:ascii="Arial" w:hAnsi="Arial" w:cs="Arial"/>
                <w:sz w:val="20"/>
                <w:szCs w:val="20"/>
              </w:rPr>
              <w:t xml:space="preserve"> : </w:t>
            </w:r>
            <w:r w:rsidRPr="00867D54">
              <w:rPr>
                <w:rFonts w:ascii="Arial" w:hAnsi="Arial" w:cs="Arial"/>
                <w:i/>
                <w:sz w:val="20"/>
                <w:szCs w:val="20"/>
              </w:rPr>
              <w:t>« fans », « hobbits » « Nouvelle-Zélande »</w:t>
            </w:r>
          </w:p>
          <w:p w:rsidR="00867D54" w:rsidRPr="00867D54" w:rsidRDefault="00867D54" w:rsidP="00867D54">
            <w:pPr>
              <w:spacing w:after="0" w:line="240" w:lineRule="auto"/>
              <w:jc w:val="both"/>
              <w:rPr>
                <w:rFonts w:ascii="Arial" w:hAnsi="Arial" w:cs="Arial"/>
                <w:sz w:val="20"/>
                <w:szCs w:val="20"/>
              </w:rPr>
            </w:pPr>
            <w:r w:rsidRPr="00867D54">
              <w:rPr>
                <w:rFonts w:ascii="Arial" w:hAnsi="Arial" w:cs="Arial"/>
                <w:sz w:val="20"/>
                <w:szCs w:val="20"/>
              </w:rPr>
              <w:t xml:space="preserve">Le candidat a su </w:t>
            </w:r>
            <w:r w:rsidRPr="00867D54">
              <w:rPr>
                <w:rFonts w:ascii="Arial" w:hAnsi="Arial" w:cs="Arial"/>
                <w:b/>
                <w:sz w:val="20"/>
                <w:szCs w:val="20"/>
              </w:rPr>
              <w:t>identifier le sujet</w:t>
            </w:r>
            <w:r w:rsidRPr="00867D54">
              <w:rPr>
                <w:rFonts w:ascii="Arial" w:hAnsi="Arial" w:cs="Arial"/>
                <w:sz w:val="20"/>
                <w:szCs w:val="20"/>
              </w:rPr>
              <w:t xml:space="preserve"> et la </w:t>
            </w:r>
            <w:r w:rsidRPr="00867D54">
              <w:rPr>
                <w:rFonts w:ascii="Arial" w:hAnsi="Arial" w:cs="Arial"/>
                <w:b/>
                <w:sz w:val="20"/>
                <w:szCs w:val="20"/>
              </w:rPr>
              <w:t>nature du document</w:t>
            </w:r>
            <w:r w:rsidRPr="00867D54">
              <w:rPr>
                <w:rFonts w:ascii="Arial" w:hAnsi="Arial" w:cs="Arial"/>
                <w:sz w:val="20"/>
                <w:szCs w:val="20"/>
              </w:rPr>
              <w:t xml:space="preserve"> : </w:t>
            </w:r>
            <w:r w:rsidRPr="00867D54">
              <w:rPr>
                <w:rFonts w:ascii="Arial" w:hAnsi="Arial" w:cs="Arial"/>
                <w:i/>
                <w:sz w:val="20"/>
                <w:szCs w:val="20"/>
              </w:rPr>
              <w:t xml:space="preserve">« Ce document est un (extrait) de </w:t>
            </w:r>
            <w:r w:rsidRPr="00867D54">
              <w:rPr>
                <w:rFonts w:ascii="Arial" w:hAnsi="Arial" w:cs="Arial"/>
                <w:b/>
                <w:i/>
                <w:sz w:val="20"/>
                <w:szCs w:val="20"/>
              </w:rPr>
              <w:t>reportage</w:t>
            </w:r>
            <w:r w:rsidRPr="00867D54">
              <w:rPr>
                <w:rFonts w:ascii="Arial" w:hAnsi="Arial" w:cs="Arial"/>
                <w:i/>
                <w:sz w:val="20"/>
                <w:szCs w:val="20"/>
              </w:rPr>
              <w:t xml:space="preserve"> sur les fans du Hobbit »</w:t>
            </w:r>
            <w:r w:rsidRPr="00867D54">
              <w:rPr>
                <w:rFonts w:ascii="Arial" w:hAnsi="Arial" w:cs="Arial"/>
                <w:sz w:val="20"/>
                <w:szCs w:val="20"/>
              </w:rPr>
              <w:t>, « </w:t>
            </w:r>
            <w:r w:rsidRPr="00867D54">
              <w:rPr>
                <w:rFonts w:ascii="Arial" w:hAnsi="Arial" w:cs="Arial"/>
                <w:i/>
                <w:sz w:val="20"/>
                <w:szCs w:val="20"/>
              </w:rPr>
              <w:t>on nous parle de fans visitant la Nouvelle-Zélande/aimant le hobbit »</w:t>
            </w:r>
            <w:r w:rsidRPr="00867D54">
              <w:rPr>
                <w:rFonts w:ascii="Arial" w:hAnsi="Arial" w:cs="Arial"/>
                <w:sz w:val="20"/>
                <w:szCs w:val="20"/>
              </w:rPr>
              <w:t> </w:t>
            </w:r>
          </w:p>
        </w:tc>
        <w:tc>
          <w:tcPr>
            <w:tcW w:w="415" w:type="dxa"/>
            <w:shd w:val="clear" w:color="auto" w:fill="EEECE1" w:themeFill="background2"/>
          </w:tcPr>
          <w:p w:rsidR="00867D54" w:rsidRPr="00867D54" w:rsidRDefault="00867D54" w:rsidP="00867D54">
            <w:pPr>
              <w:spacing w:after="0" w:line="240" w:lineRule="auto"/>
              <w:rPr>
                <w:rFonts w:ascii="Arial" w:hAnsi="Arial" w:cs="Arial"/>
                <w:b/>
                <w:sz w:val="28"/>
              </w:rPr>
            </w:pPr>
          </w:p>
          <w:p w:rsidR="00867D54" w:rsidRPr="00867D54" w:rsidRDefault="00867D54" w:rsidP="00867D54">
            <w:pPr>
              <w:spacing w:after="0" w:line="240" w:lineRule="auto"/>
              <w:rPr>
                <w:rFonts w:ascii="Arial" w:hAnsi="Arial" w:cs="Arial"/>
                <w:b/>
                <w:sz w:val="28"/>
              </w:rPr>
            </w:pPr>
          </w:p>
          <w:p w:rsidR="00867D54" w:rsidRPr="00867D54" w:rsidRDefault="00867D54" w:rsidP="00867D54">
            <w:pPr>
              <w:spacing w:after="0" w:line="240" w:lineRule="auto"/>
              <w:rPr>
                <w:rFonts w:ascii="Arial" w:hAnsi="Arial" w:cs="Arial"/>
                <w:b/>
                <w:sz w:val="28"/>
              </w:rPr>
            </w:pPr>
          </w:p>
          <w:p w:rsidR="00867D54" w:rsidRPr="00867D54" w:rsidRDefault="00867D54" w:rsidP="00867D54">
            <w:pPr>
              <w:spacing w:after="0" w:line="240" w:lineRule="auto"/>
              <w:jc w:val="center"/>
              <w:rPr>
                <w:rFonts w:ascii="Arial" w:hAnsi="Arial" w:cs="Arial"/>
                <w:b/>
                <w:sz w:val="28"/>
              </w:rPr>
            </w:pPr>
            <w:r w:rsidRPr="00867D54">
              <w:rPr>
                <w:rFonts w:ascii="Arial" w:hAnsi="Arial" w:cs="Arial"/>
                <w:b/>
                <w:sz w:val="28"/>
              </w:rPr>
              <w:t>3</w:t>
            </w:r>
          </w:p>
        </w:tc>
      </w:tr>
      <w:tr w:rsidR="00867D54" w:rsidRPr="00714399" w:rsidTr="00867D54">
        <w:trPr>
          <w:trHeight w:val="2005"/>
        </w:trPr>
        <w:tc>
          <w:tcPr>
            <w:tcW w:w="9544" w:type="dxa"/>
          </w:tcPr>
          <w:p w:rsidR="00867D54" w:rsidRPr="00867D54" w:rsidRDefault="00867D54" w:rsidP="00867D54">
            <w:pPr>
              <w:spacing w:after="0" w:line="240" w:lineRule="auto"/>
              <w:jc w:val="both"/>
              <w:rPr>
                <w:rFonts w:ascii="Arial" w:hAnsi="Arial" w:cs="Arial"/>
                <w:b/>
                <w:sz w:val="20"/>
                <w:szCs w:val="20"/>
              </w:rPr>
            </w:pPr>
            <w:r w:rsidRPr="00867D54">
              <w:rPr>
                <w:rFonts w:ascii="Arial" w:hAnsi="Arial" w:cs="Arial"/>
                <w:b/>
                <w:sz w:val="20"/>
                <w:szCs w:val="20"/>
              </w:rPr>
              <w:t>A2</w:t>
            </w:r>
          </w:p>
          <w:p w:rsidR="00867D54" w:rsidRPr="00867D54" w:rsidRDefault="00867D54" w:rsidP="00867D54">
            <w:pPr>
              <w:spacing w:after="0" w:line="240" w:lineRule="auto"/>
              <w:jc w:val="both"/>
              <w:rPr>
                <w:rFonts w:ascii="Arial" w:hAnsi="Arial" w:cs="Arial"/>
                <w:sz w:val="20"/>
                <w:szCs w:val="20"/>
              </w:rPr>
            </w:pPr>
            <w:r w:rsidRPr="00867D54">
              <w:rPr>
                <w:rFonts w:ascii="Arial" w:hAnsi="Arial" w:cs="Arial"/>
                <w:sz w:val="20"/>
                <w:szCs w:val="20"/>
              </w:rPr>
              <w:t xml:space="preserve">Certaines informations ont été comprises mais le relevé est insuffisant et conduit à une compréhension lacunaire ou partielle. </w:t>
            </w:r>
          </w:p>
          <w:p w:rsidR="00867D54" w:rsidRPr="00867D54" w:rsidRDefault="00867D54" w:rsidP="00867D54">
            <w:pPr>
              <w:spacing w:after="0" w:line="240" w:lineRule="auto"/>
              <w:jc w:val="both"/>
              <w:rPr>
                <w:rFonts w:ascii="Arial" w:hAnsi="Arial" w:cs="Arial"/>
                <w:sz w:val="20"/>
                <w:szCs w:val="20"/>
              </w:rPr>
            </w:pPr>
          </w:p>
          <w:p w:rsidR="00867D54" w:rsidRPr="00867D54" w:rsidRDefault="00867D54" w:rsidP="00867D54">
            <w:pPr>
              <w:spacing w:after="0" w:line="240" w:lineRule="auto"/>
              <w:jc w:val="both"/>
              <w:rPr>
                <w:rFonts w:ascii="Arial" w:hAnsi="Arial" w:cs="Arial"/>
                <w:i/>
                <w:sz w:val="20"/>
                <w:szCs w:val="20"/>
              </w:rPr>
            </w:pPr>
            <w:r w:rsidRPr="00867D54">
              <w:rPr>
                <w:rFonts w:ascii="Arial" w:hAnsi="Arial" w:cs="Arial"/>
                <w:sz w:val="20"/>
                <w:szCs w:val="20"/>
                <w:u w:val="single"/>
              </w:rPr>
              <w:t>Ex</w:t>
            </w:r>
            <w:r w:rsidRPr="00867D54">
              <w:rPr>
                <w:rFonts w:ascii="Arial" w:hAnsi="Arial" w:cs="Arial"/>
                <w:sz w:val="20"/>
                <w:szCs w:val="20"/>
              </w:rPr>
              <w:t xml:space="preserve"> :Eléments précédents + Repérer les éléments un peu </w:t>
            </w:r>
            <w:r w:rsidRPr="00867D54">
              <w:rPr>
                <w:rFonts w:ascii="Arial" w:hAnsi="Arial" w:cs="Arial"/>
                <w:b/>
                <w:sz w:val="20"/>
                <w:szCs w:val="20"/>
              </w:rPr>
              <w:t>plus complexes</w:t>
            </w:r>
            <w:r w:rsidRPr="00867D54">
              <w:rPr>
                <w:rFonts w:ascii="Arial" w:hAnsi="Arial" w:cs="Arial"/>
                <w:sz w:val="20"/>
                <w:szCs w:val="20"/>
              </w:rPr>
              <w:t xml:space="preserve"> (mots non-transparents, mots composés, morceaux de phrases) </w:t>
            </w:r>
          </w:p>
          <w:p w:rsidR="00867D54" w:rsidRPr="00867D54" w:rsidRDefault="00867D54" w:rsidP="00867D54">
            <w:pPr>
              <w:spacing w:after="0" w:line="240" w:lineRule="auto"/>
              <w:jc w:val="both"/>
              <w:rPr>
                <w:rFonts w:ascii="Arial" w:hAnsi="Arial" w:cs="Arial"/>
                <w:i/>
                <w:sz w:val="20"/>
                <w:szCs w:val="20"/>
              </w:rPr>
            </w:pPr>
            <w:r w:rsidRPr="00867D54">
              <w:rPr>
                <w:rFonts w:ascii="Arial" w:hAnsi="Arial" w:cs="Arial"/>
                <w:sz w:val="20"/>
                <w:szCs w:val="20"/>
              </w:rPr>
              <w:t xml:space="preserve">Repérer une </w:t>
            </w:r>
            <w:r w:rsidRPr="00867D54">
              <w:rPr>
                <w:rFonts w:ascii="Arial" w:hAnsi="Arial" w:cs="Arial"/>
                <w:b/>
                <w:sz w:val="20"/>
                <w:szCs w:val="20"/>
              </w:rPr>
              <w:t xml:space="preserve">que des fans ont pu visiter des lieux du film le Hobbit, qu’ils étaient très émus et qu’ils en rêvaient. </w:t>
            </w:r>
          </w:p>
        </w:tc>
        <w:tc>
          <w:tcPr>
            <w:tcW w:w="415" w:type="dxa"/>
            <w:shd w:val="clear" w:color="auto" w:fill="EEECE1" w:themeFill="background2"/>
          </w:tcPr>
          <w:p w:rsidR="00867D54" w:rsidRPr="00867D54" w:rsidRDefault="00867D54" w:rsidP="00867D54">
            <w:pPr>
              <w:spacing w:after="0" w:line="240" w:lineRule="auto"/>
              <w:rPr>
                <w:rFonts w:ascii="Arial" w:hAnsi="Arial" w:cs="Arial"/>
                <w:b/>
                <w:sz w:val="28"/>
              </w:rPr>
            </w:pPr>
          </w:p>
          <w:p w:rsidR="00867D54" w:rsidRPr="00867D54" w:rsidRDefault="00867D54" w:rsidP="00867D54">
            <w:pPr>
              <w:spacing w:after="0" w:line="240" w:lineRule="auto"/>
              <w:jc w:val="center"/>
              <w:rPr>
                <w:rFonts w:ascii="Arial" w:hAnsi="Arial" w:cs="Arial"/>
                <w:b/>
                <w:sz w:val="28"/>
              </w:rPr>
            </w:pPr>
          </w:p>
          <w:p w:rsidR="00867D54" w:rsidRPr="00867D54" w:rsidRDefault="00867D54" w:rsidP="00867D54">
            <w:pPr>
              <w:spacing w:after="0" w:line="240" w:lineRule="auto"/>
              <w:jc w:val="center"/>
              <w:rPr>
                <w:rFonts w:ascii="Arial" w:hAnsi="Arial" w:cs="Arial"/>
                <w:b/>
                <w:sz w:val="28"/>
              </w:rPr>
            </w:pPr>
            <w:r w:rsidRPr="00867D54">
              <w:rPr>
                <w:rFonts w:ascii="Arial" w:hAnsi="Arial" w:cs="Arial"/>
                <w:b/>
                <w:sz w:val="28"/>
              </w:rPr>
              <w:t>5</w:t>
            </w:r>
          </w:p>
        </w:tc>
      </w:tr>
      <w:tr w:rsidR="00867D54" w:rsidRPr="00714399" w:rsidTr="00867D54">
        <w:trPr>
          <w:trHeight w:val="1537"/>
        </w:trPr>
        <w:tc>
          <w:tcPr>
            <w:tcW w:w="9544" w:type="dxa"/>
          </w:tcPr>
          <w:p w:rsidR="00867D54" w:rsidRPr="00867D54" w:rsidRDefault="00867D54" w:rsidP="00867D54">
            <w:pPr>
              <w:spacing w:after="0" w:line="240" w:lineRule="auto"/>
              <w:jc w:val="both"/>
              <w:rPr>
                <w:rFonts w:ascii="Arial" w:hAnsi="Arial" w:cs="Arial"/>
                <w:b/>
                <w:sz w:val="20"/>
                <w:szCs w:val="20"/>
              </w:rPr>
            </w:pPr>
            <w:r w:rsidRPr="00867D54">
              <w:rPr>
                <w:rFonts w:ascii="Arial" w:hAnsi="Arial" w:cs="Arial"/>
                <w:b/>
                <w:sz w:val="20"/>
                <w:szCs w:val="20"/>
              </w:rPr>
              <w:t>B1</w:t>
            </w:r>
          </w:p>
          <w:p w:rsidR="00867D54" w:rsidRPr="00867D54" w:rsidRDefault="00867D54" w:rsidP="00867D54">
            <w:pPr>
              <w:spacing w:after="0" w:line="240" w:lineRule="auto"/>
              <w:jc w:val="both"/>
              <w:rPr>
                <w:rFonts w:ascii="Arial" w:hAnsi="Arial" w:cs="Arial"/>
                <w:sz w:val="20"/>
                <w:szCs w:val="20"/>
              </w:rPr>
            </w:pPr>
            <w:r w:rsidRPr="00867D54">
              <w:rPr>
                <w:rFonts w:ascii="Arial" w:hAnsi="Arial" w:cs="Arial"/>
                <w:sz w:val="20"/>
                <w:szCs w:val="20"/>
              </w:rPr>
              <w:t xml:space="preserve">Le candidat a su relever les </w:t>
            </w:r>
            <w:r w:rsidRPr="00867D54">
              <w:rPr>
                <w:rFonts w:ascii="Arial" w:hAnsi="Arial" w:cs="Arial"/>
                <w:b/>
                <w:sz w:val="20"/>
                <w:szCs w:val="20"/>
              </w:rPr>
              <w:t>points principaux</w:t>
            </w:r>
            <w:r w:rsidRPr="00867D54">
              <w:rPr>
                <w:rFonts w:ascii="Arial" w:hAnsi="Arial" w:cs="Arial"/>
                <w:sz w:val="20"/>
                <w:szCs w:val="20"/>
              </w:rPr>
              <w:t>. L’essentiel a été compris. Compréhension satisfaisante</w:t>
            </w:r>
          </w:p>
          <w:p w:rsidR="00867D54" w:rsidRPr="00867D54" w:rsidRDefault="00867D54" w:rsidP="00867D54">
            <w:pPr>
              <w:spacing w:after="0" w:line="240" w:lineRule="auto"/>
              <w:jc w:val="both"/>
              <w:rPr>
                <w:rFonts w:ascii="Arial" w:hAnsi="Arial" w:cs="Arial"/>
                <w:sz w:val="20"/>
                <w:szCs w:val="20"/>
              </w:rPr>
            </w:pPr>
          </w:p>
          <w:p w:rsidR="00867D54" w:rsidRPr="00867D54" w:rsidRDefault="00867D54" w:rsidP="00867D54">
            <w:pPr>
              <w:spacing w:after="0" w:line="240" w:lineRule="auto"/>
              <w:jc w:val="both"/>
              <w:rPr>
                <w:rFonts w:ascii="Arial" w:hAnsi="Arial" w:cs="Arial"/>
                <w:sz w:val="20"/>
                <w:szCs w:val="20"/>
              </w:rPr>
            </w:pPr>
            <w:r w:rsidRPr="00867D54">
              <w:rPr>
                <w:rFonts w:ascii="Arial" w:hAnsi="Arial" w:cs="Arial"/>
                <w:sz w:val="20"/>
                <w:szCs w:val="20"/>
                <w:u w:val="single"/>
              </w:rPr>
              <w:t>Ex</w:t>
            </w:r>
            <w:r w:rsidRPr="00867D54">
              <w:rPr>
                <w:rFonts w:ascii="Arial" w:hAnsi="Arial" w:cs="Arial"/>
                <w:sz w:val="20"/>
                <w:szCs w:val="20"/>
              </w:rPr>
              <w:t xml:space="preserve"> : Repérer </w:t>
            </w:r>
            <w:r w:rsidRPr="00867D54">
              <w:rPr>
                <w:rFonts w:ascii="Arial" w:hAnsi="Arial" w:cs="Arial"/>
                <w:b/>
                <w:sz w:val="20"/>
                <w:szCs w:val="20"/>
              </w:rPr>
              <w:t>l’essentiel du sujet du reportage</w:t>
            </w:r>
            <w:r w:rsidRPr="00867D54">
              <w:rPr>
                <w:rFonts w:ascii="Arial" w:hAnsi="Arial" w:cs="Arial"/>
                <w:sz w:val="20"/>
                <w:szCs w:val="20"/>
              </w:rPr>
              <w:t xml:space="preserve"> : </w:t>
            </w:r>
            <w:r w:rsidRPr="00867D54">
              <w:rPr>
                <w:rFonts w:ascii="Arial" w:hAnsi="Arial" w:cs="Arial"/>
                <w:i/>
                <w:sz w:val="20"/>
                <w:szCs w:val="20"/>
              </w:rPr>
              <w:t xml:space="preserve">« des fans de pays différents ont gagné un concours pour visiter plusieurs endroits liés au film le Hobbit, dont Hobbiton » </w:t>
            </w:r>
          </w:p>
          <w:p w:rsidR="00867D54" w:rsidRPr="00867D54" w:rsidRDefault="00867D54" w:rsidP="00867D54">
            <w:pPr>
              <w:spacing w:after="0" w:line="240" w:lineRule="auto"/>
              <w:jc w:val="both"/>
              <w:rPr>
                <w:rFonts w:ascii="Arial" w:hAnsi="Arial" w:cs="Arial"/>
                <w:sz w:val="20"/>
                <w:szCs w:val="20"/>
              </w:rPr>
            </w:pPr>
            <w:r w:rsidRPr="00867D54">
              <w:rPr>
                <w:rFonts w:ascii="Arial" w:hAnsi="Arial" w:cs="Arial"/>
                <w:sz w:val="20"/>
                <w:szCs w:val="20"/>
              </w:rPr>
              <w:t xml:space="preserve">Repérer l’idée qu’il s’agit d’un concours, que certains viennent de Bulgarie, de Barbade et d’Australie. Que visiter ces endroits leur procure beaucoup d’émotions. Que c’est un rêve devenu réalité. </w:t>
            </w:r>
          </w:p>
          <w:p w:rsidR="00867D54" w:rsidRPr="00867D54" w:rsidRDefault="00867D54" w:rsidP="00867D54">
            <w:pPr>
              <w:spacing w:after="0" w:line="240" w:lineRule="auto"/>
              <w:jc w:val="both"/>
              <w:rPr>
                <w:rFonts w:ascii="Arial" w:hAnsi="Arial" w:cs="Arial"/>
                <w:sz w:val="20"/>
                <w:szCs w:val="20"/>
              </w:rPr>
            </w:pPr>
          </w:p>
        </w:tc>
        <w:tc>
          <w:tcPr>
            <w:tcW w:w="415" w:type="dxa"/>
            <w:shd w:val="clear" w:color="auto" w:fill="EEECE1" w:themeFill="background2"/>
          </w:tcPr>
          <w:p w:rsidR="00867D54" w:rsidRPr="00867D54" w:rsidRDefault="00867D54" w:rsidP="00867D54">
            <w:pPr>
              <w:spacing w:after="0" w:line="240" w:lineRule="auto"/>
              <w:rPr>
                <w:rFonts w:ascii="Arial" w:hAnsi="Arial" w:cs="Arial"/>
                <w:b/>
                <w:sz w:val="28"/>
              </w:rPr>
            </w:pPr>
          </w:p>
          <w:p w:rsidR="00867D54" w:rsidRPr="00867D54" w:rsidRDefault="00867D54" w:rsidP="00867D54">
            <w:pPr>
              <w:spacing w:after="0" w:line="240" w:lineRule="auto"/>
              <w:jc w:val="center"/>
              <w:rPr>
                <w:rFonts w:ascii="Arial" w:hAnsi="Arial" w:cs="Arial"/>
                <w:b/>
                <w:sz w:val="28"/>
              </w:rPr>
            </w:pPr>
          </w:p>
          <w:p w:rsidR="00867D54" w:rsidRPr="00867D54" w:rsidRDefault="00867D54" w:rsidP="00867D54">
            <w:pPr>
              <w:spacing w:after="0" w:line="240" w:lineRule="auto"/>
              <w:jc w:val="center"/>
              <w:rPr>
                <w:rFonts w:ascii="Arial" w:hAnsi="Arial" w:cs="Arial"/>
                <w:b/>
                <w:sz w:val="28"/>
              </w:rPr>
            </w:pPr>
            <w:r w:rsidRPr="00867D54">
              <w:rPr>
                <w:rFonts w:ascii="Arial" w:hAnsi="Arial" w:cs="Arial"/>
                <w:b/>
                <w:sz w:val="28"/>
              </w:rPr>
              <w:t>8</w:t>
            </w:r>
          </w:p>
        </w:tc>
      </w:tr>
      <w:tr w:rsidR="00867D54" w:rsidTr="00867D54">
        <w:trPr>
          <w:trHeight w:val="1536"/>
        </w:trPr>
        <w:tc>
          <w:tcPr>
            <w:tcW w:w="9544" w:type="dxa"/>
          </w:tcPr>
          <w:p w:rsidR="00867D54" w:rsidRPr="00867D54" w:rsidRDefault="00867D54" w:rsidP="00867D54">
            <w:pPr>
              <w:spacing w:after="0" w:line="240" w:lineRule="auto"/>
              <w:jc w:val="both"/>
              <w:rPr>
                <w:rFonts w:ascii="Arial" w:hAnsi="Arial" w:cs="Arial"/>
                <w:b/>
                <w:sz w:val="20"/>
                <w:szCs w:val="20"/>
              </w:rPr>
            </w:pPr>
            <w:r w:rsidRPr="00867D54">
              <w:rPr>
                <w:rFonts w:ascii="Arial" w:hAnsi="Arial" w:cs="Arial"/>
                <w:b/>
                <w:sz w:val="20"/>
                <w:szCs w:val="20"/>
              </w:rPr>
              <w:t>B2</w:t>
            </w:r>
          </w:p>
          <w:p w:rsidR="00867D54" w:rsidRPr="00867D54" w:rsidRDefault="00867D54" w:rsidP="00867D54">
            <w:pPr>
              <w:spacing w:after="0" w:line="240" w:lineRule="auto"/>
              <w:jc w:val="both"/>
              <w:rPr>
                <w:rFonts w:ascii="Arial" w:hAnsi="Arial" w:cs="Arial"/>
                <w:sz w:val="20"/>
                <w:szCs w:val="20"/>
              </w:rPr>
            </w:pPr>
            <w:r w:rsidRPr="00867D54">
              <w:rPr>
                <w:rFonts w:ascii="Arial" w:hAnsi="Arial" w:cs="Arial"/>
                <w:sz w:val="20"/>
                <w:szCs w:val="20"/>
              </w:rPr>
              <w:t>Des détails significatifs du document ont été relevés et restitués conformément à sa logique interne. Le contenu informatif a été compris, ainsi que l’attitude du locuteur (ton, point de vue, etc.) Compréhension fine.</w:t>
            </w:r>
          </w:p>
          <w:p w:rsidR="00867D54" w:rsidRPr="00867D54" w:rsidRDefault="00867D54" w:rsidP="00867D54">
            <w:pPr>
              <w:spacing w:after="0" w:line="240" w:lineRule="auto"/>
              <w:jc w:val="both"/>
              <w:rPr>
                <w:rFonts w:ascii="Arial" w:hAnsi="Arial" w:cs="Arial"/>
                <w:sz w:val="20"/>
                <w:szCs w:val="20"/>
              </w:rPr>
            </w:pPr>
          </w:p>
          <w:p w:rsidR="00867D54" w:rsidRPr="00867D54" w:rsidRDefault="00867D54" w:rsidP="00867D54">
            <w:pPr>
              <w:spacing w:after="0" w:line="240" w:lineRule="auto"/>
              <w:jc w:val="both"/>
              <w:rPr>
                <w:rFonts w:ascii="Arial" w:hAnsi="Arial" w:cs="Arial"/>
                <w:i/>
                <w:sz w:val="20"/>
                <w:szCs w:val="20"/>
              </w:rPr>
            </w:pPr>
            <w:r w:rsidRPr="00867D54">
              <w:rPr>
                <w:rFonts w:ascii="Arial" w:hAnsi="Arial" w:cs="Arial"/>
                <w:sz w:val="20"/>
                <w:szCs w:val="20"/>
              </w:rPr>
              <w:t xml:space="preserve">Ex : Tous les éléments précédents + des détails comme les nombres et noms exactes ; </w:t>
            </w:r>
            <w:r w:rsidRPr="00867D54">
              <w:rPr>
                <w:rFonts w:ascii="Arial" w:hAnsi="Arial" w:cs="Arial"/>
                <w:i/>
                <w:sz w:val="20"/>
                <w:szCs w:val="20"/>
              </w:rPr>
              <w:t xml:space="preserve">« près de 150 fans du hobbit ont gagné un concours, ils étaient près de 140000 à y participer. Ils ont passé une semaine à visiter des endroits du film en Nouvelle Zélande dont Hobbiton. Ils étaient tous émus, un père et son fils racontent à quel point Hobbiton est le meilleur moment de la visite. Leur aventure s’est conclue par une visite surprise des acteurs qui jouent les nains dans le Hobbit au Green Dragon Inn. </w:t>
            </w:r>
          </w:p>
          <w:p w:rsidR="00867D54" w:rsidRPr="00867D54" w:rsidRDefault="00867D54" w:rsidP="00867D54">
            <w:pPr>
              <w:spacing w:after="0" w:line="240" w:lineRule="auto"/>
              <w:jc w:val="both"/>
              <w:rPr>
                <w:rFonts w:ascii="Arial" w:hAnsi="Arial" w:cs="Arial"/>
                <w:sz w:val="20"/>
                <w:szCs w:val="20"/>
              </w:rPr>
            </w:pPr>
          </w:p>
        </w:tc>
        <w:tc>
          <w:tcPr>
            <w:tcW w:w="415" w:type="dxa"/>
            <w:shd w:val="clear" w:color="auto" w:fill="EEECE1" w:themeFill="background2"/>
          </w:tcPr>
          <w:p w:rsidR="00867D54" w:rsidRPr="00867D54" w:rsidRDefault="00867D54" w:rsidP="00867D54">
            <w:pPr>
              <w:spacing w:after="0" w:line="240" w:lineRule="auto"/>
              <w:rPr>
                <w:rFonts w:ascii="Arial" w:hAnsi="Arial" w:cs="Arial"/>
                <w:b/>
                <w:sz w:val="28"/>
              </w:rPr>
            </w:pPr>
          </w:p>
          <w:p w:rsidR="00867D54" w:rsidRPr="00867D54" w:rsidRDefault="00867D54" w:rsidP="00867D54">
            <w:pPr>
              <w:spacing w:after="0" w:line="240" w:lineRule="auto"/>
              <w:jc w:val="center"/>
              <w:rPr>
                <w:rFonts w:ascii="Arial" w:hAnsi="Arial" w:cs="Arial"/>
                <w:b/>
                <w:sz w:val="28"/>
              </w:rPr>
            </w:pPr>
            <w:r w:rsidRPr="00867D54">
              <w:rPr>
                <w:rFonts w:ascii="Arial" w:hAnsi="Arial" w:cs="Arial"/>
                <w:b/>
                <w:sz w:val="28"/>
              </w:rPr>
              <w:t>10</w:t>
            </w:r>
          </w:p>
        </w:tc>
      </w:tr>
      <w:tr w:rsidR="00867D54" w:rsidRPr="00FB224D" w:rsidTr="00867D54">
        <w:trPr>
          <w:trHeight w:val="1723"/>
        </w:trPr>
        <w:tc>
          <w:tcPr>
            <w:tcW w:w="9960" w:type="dxa"/>
            <w:gridSpan w:val="2"/>
            <w:shd w:val="clear" w:color="auto" w:fill="EEECE1" w:themeFill="background2"/>
          </w:tcPr>
          <w:p w:rsidR="00867D54" w:rsidRPr="00867D54" w:rsidRDefault="00867D54" w:rsidP="00867D54">
            <w:pPr>
              <w:spacing w:after="0" w:line="240" w:lineRule="auto"/>
              <w:jc w:val="right"/>
              <w:rPr>
                <w:rFonts w:ascii="Arial" w:hAnsi="Arial" w:cs="Arial"/>
                <w:b/>
                <w:sz w:val="20"/>
                <w:szCs w:val="20"/>
              </w:rPr>
            </w:pPr>
            <w:r w:rsidRPr="00867D54">
              <w:rPr>
                <w:rFonts w:ascii="Arial" w:hAnsi="Arial" w:cs="Arial"/>
                <w:b/>
                <w:sz w:val="20"/>
                <w:szCs w:val="20"/>
              </w:rPr>
              <w:t>Note de l’élève     /10 (×2) =               /20</w:t>
            </w:r>
          </w:p>
          <w:p w:rsidR="00867D54" w:rsidRPr="00867D54" w:rsidRDefault="00867D54" w:rsidP="00867D54">
            <w:pPr>
              <w:rPr>
                <w:rFonts w:ascii="Arial" w:hAnsi="Arial" w:cs="Arial"/>
                <w:b/>
                <w:sz w:val="20"/>
                <w:szCs w:val="20"/>
              </w:rPr>
            </w:pPr>
            <w:r w:rsidRPr="00867D54">
              <w:rPr>
                <w:rFonts w:ascii="Arial" w:hAnsi="Arial" w:cs="Arial"/>
                <w:b/>
                <w:sz w:val="20"/>
                <w:szCs w:val="20"/>
              </w:rPr>
              <w:t>Appréciations :</w:t>
            </w:r>
          </w:p>
        </w:tc>
      </w:tr>
    </w:tbl>
    <w:p w:rsidR="00867D54" w:rsidRDefault="00867D54" w:rsidP="000738A5">
      <w:pPr>
        <w:spacing w:after="0" w:line="240" w:lineRule="auto"/>
        <w:ind w:left="-425" w:right="-476"/>
        <w:jc w:val="center"/>
        <w:rPr>
          <w:rFonts w:asciiTheme="majorHAnsi" w:hAnsiTheme="majorHAnsi"/>
          <w:b/>
          <w:lang w:val="en-US"/>
        </w:rPr>
      </w:pPr>
    </w:p>
    <w:p w:rsidR="00867D54" w:rsidRDefault="00867D54" w:rsidP="000738A5">
      <w:pPr>
        <w:spacing w:after="0" w:line="240" w:lineRule="auto"/>
        <w:ind w:left="-425" w:right="-476"/>
        <w:jc w:val="center"/>
        <w:rPr>
          <w:rFonts w:asciiTheme="majorHAnsi" w:hAnsiTheme="majorHAnsi"/>
          <w:b/>
          <w:lang w:val="en-US"/>
        </w:rPr>
      </w:pPr>
    </w:p>
    <w:p w:rsidR="00867D54" w:rsidRDefault="00867D54" w:rsidP="000738A5">
      <w:pPr>
        <w:spacing w:after="0" w:line="240" w:lineRule="auto"/>
        <w:ind w:left="-425" w:right="-476"/>
        <w:jc w:val="center"/>
        <w:rPr>
          <w:rFonts w:asciiTheme="majorHAnsi" w:hAnsiTheme="majorHAnsi"/>
          <w:b/>
          <w:lang w:val="en-US"/>
        </w:rPr>
      </w:pPr>
    </w:p>
    <w:p w:rsidR="00867D54" w:rsidRDefault="00867D54" w:rsidP="000738A5">
      <w:pPr>
        <w:spacing w:after="0" w:line="240" w:lineRule="auto"/>
        <w:ind w:left="-425" w:right="-476"/>
        <w:jc w:val="center"/>
        <w:rPr>
          <w:rFonts w:asciiTheme="majorHAnsi" w:hAnsiTheme="majorHAnsi"/>
          <w:b/>
          <w:lang w:val="en-US"/>
        </w:rPr>
      </w:pPr>
    </w:p>
    <w:p w:rsidR="00867D54" w:rsidRDefault="00867D54" w:rsidP="000738A5">
      <w:pPr>
        <w:spacing w:after="0" w:line="240" w:lineRule="auto"/>
        <w:ind w:left="-425" w:right="-476"/>
        <w:jc w:val="center"/>
        <w:rPr>
          <w:rFonts w:asciiTheme="majorHAnsi" w:hAnsiTheme="majorHAnsi"/>
          <w:b/>
          <w:lang w:val="en-US"/>
        </w:rPr>
      </w:pPr>
    </w:p>
    <w:p w:rsidR="00867D54" w:rsidRDefault="00867D54" w:rsidP="000738A5">
      <w:pPr>
        <w:spacing w:after="0" w:line="240" w:lineRule="auto"/>
        <w:ind w:left="-425" w:right="-476"/>
        <w:jc w:val="center"/>
        <w:rPr>
          <w:rFonts w:asciiTheme="majorHAnsi" w:hAnsiTheme="majorHAnsi"/>
          <w:b/>
          <w:lang w:val="en-US"/>
        </w:rPr>
      </w:pPr>
    </w:p>
    <w:p w:rsidR="00867D54" w:rsidRDefault="00867D54" w:rsidP="000738A5">
      <w:pPr>
        <w:spacing w:after="0" w:line="240" w:lineRule="auto"/>
        <w:ind w:left="-425" w:right="-476"/>
        <w:jc w:val="center"/>
        <w:rPr>
          <w:rFonts w:asciiTheme="majorHAnsi" w:hAnsiTheme="majorHAnsi"/>
          <w:b/>
          <w:lang w:val="en-US"/>
        </w:rPr>
      </w:pPr>
    </w:p>
    <w:p w:rsidR="00867D54" w:rsidRDefault="00867D54" w:rsidP="000738A5">
      <w:pPr>
        <w:spacing w:after="0" w:line="240" w:lineRule="auto"/>
        <w:ind w:left="-425" w:right="-476"/>
        <w:jc w:val="center"/>
        <w:rPr>
          <w:rFonts w:asciiTheme="majorHAnsi" w:hAnsiTheme="majorHAnsi"/>
          <w:b/>
          <w:lang w:val="en-US"/>
        </w:rPr>
      </w:pPr>
    </w:p>
    <w:p w:rsidR="00867D54" w:rsidRDefault="00867D54" w:rsidP="000738A5">
      <w:pPr>
        <w:spacing w:after="0" w:line="240" w:lineRule="auto"/>
        <w:ind w:left="-425" w:right="-476"/>
        <w:jc w:val="center"/>
        <w:rPr>
          <w:rFonts w:asciiTheme="majorHAnsi" w:hAnsiTheme="majorHAnsi"/>
          <w:b/>
          <w:lang w:val="en-US"/>
        </w:rPr>
      </w:pPr>
    </w:p>
    <w:p w:rsidR="00867D54" w:rsidRDefault="00867D54" w:rsidP="000738A5">
      <w:pPr>
        <w:spacing w:after="0" w:line="240" w:lineRule="auto"/>
        <w:ind w:left="-425" w:right="-476"/>
        <w:jc w:val="center"/>
        <w:rPr>
          <w:rFonts w:asciiTheme="majorHAnsi" w:hAnsiTheme="majorHAnsi"/>
          <w:b/>
          <w:lang w:val="en-US"/>
        </w:rPr>
      </w:pPr>
    </w:p>
    <w:p w:rsidR="00867D54" w:rsidRDefault="00867D54" w:rsidP="000738A5">
      <w:pPr>
        <w:spacing w:after="0" w:line="240" w:lineRule="auto"/>
        <w:ind w:left="-425" w:right="-476"/>
        <w:jc w:val="center"/>
        <w:rPr>
          <w:rFonts w:asciiTheme="majorHAnsi" w:hAnsiTheme="majorHAnsi"/>
          <w:b/>
          <w:lang w:val="en-US"/>
        </w:rPr>
      </w:pPr>
    </w:p>
    <w:p w:rsidR="00867D54" w:rsidRDefault="00867D54" w:rsidP="000738A5">
      <w:pPr>
        <w:spacing w:after="0" w:line="240" w:lineRule="auto"/>
        <w:ind w:left="-425" w:right="-476"/>
        <w:jc w:val="center"/>
        <w:rPr>
          <w:rFonts w:asciiTheme="majorHAnsi" w:hAnsiTheme="majorHAnsi"/>
          <w:b/>
          <w:lang w:val="en-US"/>
        </w:rPr>
      </w:pPr>
    </w:p>
    <w:p w:rsidR="00867D54" w:rsidRDefault="00867D54" w:rsidP="00494FFE">
      <w:pPr>
        <w:spacing w:after="0" w:line="240" w:lineRule="auto"/>
        <w:ind w:right="-476"/>
        <w:rPr>
          <w:rFonts w:asciiTheme="majorHAnsi" w:hAnsiTheme="majorHAnsi"/>
          <w:b/>
          <w:lang w:val="en-US"/>
        </w:rPr>
      </w:pPr>
    </w:p>
    <w:p w:rsidR="00867D54" w:rsidRDefault="00867D54" w:rsidP="000738A5">
      <w:pPr>
        <w:spacing w:after="0" w:line="240" w:lineRule="auto"/>
        <w:ind w:left="-425" w:right="-476"/>
        <w:jc w:val="center"/>
        <w:rPr>
          <w:rFonts w:asciiTheme="majorHAnsi" w:hAnsiTheme="majorHAnsi"/>
          <w:b/>
          <w:lang w:val="en-US"/>
        </w:rPr>
      </w:pPr>
    </w:p>
    <w:p w:rsidR="00867D54" w:rsidRPr="000738A5" w:rsidRDefault="000738A5" w:rsidP="00867D54">
      <w:pPr>
        <w:pBdr>
          <w:bottom w:val="single" w:sz="4" w:space="1" w:color="auto"/>
        </w:pBdr>
        <w:spacing w:after="0" w:line="240" w:lineRule="auto"/>
        <w:ind w:left="-425" w:right="-476"/>
        <w:jc w:val="center"/>
        <w:rPr>
          <w:rFonts w:asciiTheme="majorHAnsi" w:hAnsiTheme="majorHAnsi"/>
          <w:b/>
          <w:lang w:val="en-US"/>
        </w:rPr>
      </w:pPr>
      <w:r w:rsidRPr="000738A5">
        <w:rPr>
          <w:rFonts w:asciiTheme="majorHAnsi" w:hAnsiTheme="majorHAnsi"/>
          <w:b/>
          <w:lang w:val="en-US"/>
        </w:rPr>
        <w:t xml:space="preserve">CO </w:t>
      </w:r>
      <w:r w:rsidR="004A200D">
        <w:rPr>
          <w:rFonts w:asciiTheme="majorHAnsi" w:hAnsiTheme="majorHAnsi"/>
          <w:b/>
          <w:lang w:val="en-US"/>
        </w:rPr>
        <w:t xml:space="preserve">Type </w:t>
      </w:r>
      <w:r w:rsidRPr="000738A5">
        <w:rPr>
          <w:rFonts w:asciiTheme="majorHAnsi" w:hAnsiTheme="majorHAnsi"/>
          <w:b/>
          <w:lang w:val="en-US"/>
        </w:rPr>
        <w:t xml:space="preserve">BAC </w:t>
      </w:r>
      <w:r w:rsidR="00867D54">
        <w:rPr>
          <w:rFonts w:asciiTheme="majorHAnsi" w:hAnsiTheme="majorHAnsi"/>
          <w:b/>
          <w:lang w:val="en-US"/>
        </w:rPr>
        <w:t>Script</w:t>
      </w:r>
    </w:p>
    <w:p w:rsidR="00867D54" w:rsidRPr="00B53467" w:rsidRDefault="00867D54" w:rsidP="00867D54">
      <w:pPr>
        <w:spacing w:after="120" w:line="240" w:lineRule="auto"/>
        <w:ind w:right="52"/>
        <w:rPr>
          <w:rFonts w:ascii="Arial" w:hAnsi="Arial" w:cs="Arial"/>
          <w:b/>
          <w:sz w:val="20"/>
          <w:szCs w:val="20"/>
          <w:lang w:val="en-US"/>
        </w:rPr>
      </w:pPr>
      <w:r>
        <w:rPr>
          <w:rFonts w:ascii="Arial" w:hAnsi="Arial" w:cs="Arial"/>
          <w:b/>
          <w:sz w:val="20"/>
          <w:szCs w:val="20"/>
          <w:u w:val="single"/>
          <w:lang w:val="en-US"/>
        </w:rPr>
        <w:t>Journalist:</w:t>
      </w:r>
      <w:r w:rsidRPr="00B53467">
        <w:rPr>
          <w:rFonts w:ascii="Arial" w:hAnsi="Arial" w:cs="Arial"/>
          <w:b/>
          <w:sz w:val="20"/>
          <w:szCs w:val="20"/>
          <w:lang w:val="en-US"/>
        </w:rPr>
        <w:t xml:space="preserve"> Now 150 die-hard hobbit fans have just wrapped up the trip of a lifetime right in middle earth in New Zealand.  10 </w:t>
      </w:r>
      <w:proofErr w:type="spellStart"/>
      <w:r w:rsidRPr="00B53467">
        <w:rPr>
          <w:rFonts w:ascii="Arial" w:hAnsi="Arial" w:cs="Arial"/>
          <w:b/>
          <w:sz w:val="20"/>
          <w:szCs w:val="20"/>
          <w:lang w:val="en-US"/>
        </w:rPr>
        <w:t>aussies</w:t>
      </w:r>
      <w:proofErr w:type="spellEnd"/>
      <w:r w:rsidRPr="00B53467">
        <w:rPr>
          <w:rFonts w:ascii="Arial" w:hAnsi="Arial" w:cs="Arial"/>
          <w:b/>
          <w:sz w:val="20"/>
          <w:szCs w:val="20"/>
          <w:lang w:val="en-US"/>
        </w:rPr>
        <w:t xml:space="preserve"> were amongst the fans who were surprised by Sir Peter Jackson for a private screening of the film and TVNZ reporter Dianna </w:t>
      </w:r>
      <w:proofErr w:type="spellStart"/>
      <w:r w:rsidRPr="00B53467">
        <w:rPr>
          <w:rFonts w:ascii="Arial" w:hAnsi="Arial" w:cs="Arial"/>
          <w:b/>
          <w:sz w:val="20"/>
          <w:szCs w:val="20"/>
          <w:lang w:val="en-US"/>
        </w:rPr>
        <w:t>Vezich</w:t>
      </w:r>
      <w:proofErr w:type="spellEnd"/>
      <w:r w:rsidRPr="00B53467">
        <w:rPr>
          <w:rFonts w:ascii="Arial" w:hAnsi="Arial" w:cs="Arial"/>
          <w:b/>
          <w:sz w:val="20"/>
          <w:szCs w:val="20"/>
          <w:lang w:val="en-US"/>
        </w:rPr>
        <w:t xml:space="preserve"> filed this report.</w:t>
      </w:r>
    </w:p>
    <w:p w:rsidR="00867D54" w:rsidRPr="00B53467" w:rsidRDefault="00867D54" w:rsidP="00867D54">
      <w:pPr>
        <w:spacing w:after="120" w:line="240" w:lineRule="auto"/>
        <w:ind w:right="52"/>
        <w:rPr>
          <w:rFonts w:ascii="Arial" w:hAnsi="Arial" w:cs="Arial"/>
          <w:b/>
          <w:sz w:val="20"/>
          <w:szCs w:val="20"/>
          <w:lang w:val="en-US"/>
        </w:rPr>
      </w:pPr>
      <w:r w:rsidRPr="00867D54">
        <w:rPr>
          <w:rFonts w:ascii="Arial" w:hAnsi="Arial" w:cs="Arial"/>
          <w:b/>
          <w:sz w:val="20"/>
          <w:szCs w:val="20"/>
          <w:u w:val="single"/>
          <w:lang w:val="en-US"/>
        </w:rPr>
        <w:t xml:space="preserve">Dianna </w:t>
      </w:r>
      <w:proofErr w:type="spellStart"/>
      <w:r w:rsidRPr="00867D54">
        <w:rPr>
          <w:rFonts w:ascii="Arial" w:hAnsi="Arial" w:cs="Arial"/>
          <w:b/>
          <w:sz w:val="20"/>
          <w:szCs w:val="20"/>
          <w:u w:val="single"/>
          <w:lang w:val="en-US"/>
        </w:rPr>
        <w:t>Vezich</w:t>
      </w:r>
      <w:proofErr w:type="spellEnd"/>
      <w:r w:rsidRPr="00867D54">
        <w:rPr>
          <w:rFonts w:ascii="Arial" w:hAnsi="Arial" w:cs="Arial"/>
          <w:b/>
          <w:sz w:val="20"/>
          <w:szCs w:val="20"/>
          <w:u w:val="single"/>
          <w:lang w:val="en-US"/>
        </w:rPr>
        <w:t>:</w:t>
      </w:r>
      <w:r w:rsidRPr="00B53467">
        <w:rPr>
          <w:rFonts w:ascii="Arial" w:hAnsi="Arial" w:cs="Arial"/>
          <w:b/>
          <w:sz w:val="20"/>
          <w:szCs w:val="20"/>
          <w:lang w:val="en-US"/>
        </w:rPr>
        <w:t xml:space="preserve"> A pinch yourself moment when fantasy becomes reality</w:t>
      </w:r>
    </w:p>
    <w:p w:rsidR="00867D54" w:rsidRPr="00B53467" w:rsidRDefault="00867D54" w:rsidP="00867D54">
      <w:pPr>
        <w:spacing w:after="120" w:line="240" w:lineRule="auto"/>
        <w:ind w:right="52"/>
        <w:rPr>
          <w:rFonts w:ascii="Arial" w:hAnsi="Arial" w:cs="Arial"/>
          <w:b/>
          <w:sz w:val="20"/>
          <w:szCs w:val="20"/>
          <w:lang w:val="en-US"/>
        </w:rPr>
      </w:pPr>
      <w:r w:rsidRPr="00867D54">
        <w:rPr>
          <w:rFonts w:ascii="Arial" w:hAnsi="Arial" w:cs="Arial"/>
          <w:b/>
          <w:sz w:val="20"/>
          <w:szCs w:val="20"/>
          <w:u w:val="single"/>
          <w:lang w:val="en-US"/>
        </w:rPr>
        <w:t>Fan #1:</w:t>
      </w:r>
      <w:r w:rsidRPr="00B53467">
        <w:rPr>
          <w:rFonts w:ascii="Arial" w:hAnsi="Arial" w:cs="Arial"/>
          <w:b/>
          <w:sz w:val="20"/>
          <w:szCs w:val="20"/>
          <w:lang w:val="en-US"/>
        </w:rPr>
        <w:t xml:space="preserve"> (gibberish) Oh my gosh it’s just crazy.</w:t>
      </w:r>
    </w:p>
    <w:p w:rsidR="00867D54" w:rsidRPr="00B53467" w:rsidRDefault="00867D54" w:rsidP="00867D54">
      <w:pPr>
        <w:spacing w:after="120" w:line="240" w:lineRule="auto"/>
        <w:ind w:right="52"/>
        <w:rPr>
          <w:rFonts w:ascii="Arial" w:hAnsi="Arial" w:cs="Arial"/>
          <w:b/>
          <w:sz w:val="20"/>
          <w:szCs w:val="20"/>
          <w:lang w:val="en-US"/>
        </w:rPr>
      </w:pPr>
      <w:r w:rsidRPr="00867D54">
        <w:rPr>
          <w:rFonts w:ascii="Arial" w:hAnsi="Arial" w:cs="Arial"/>
          <w:b/>
          <w:sz w:val="20"/>
          <w:szCs w:val="20"/>
          <w:u w:val="single"/>
          <w:lang w:val="en-US"/>
        </w:rPr>
        <w:t>Dianna:</w:t>
      </w:r>
      <w:r w:rsidRPr="00B53467">
        <w:rPr>
          <w:rFonts w:ascii="Arial" w:hAnsi="Arial" w:cs="Arial"/>
          <w:b/>
          <w:sz w:val="20"/>
          <w:szCs w:val="20"/>
          <w:lang w:val="en-US"/>
        </w:rPr>
        <w:t xml:space="preserve"> These hobbit fans arriving at their spiritual home: Hobbiton.</w:t>
      </w:r>
    </w:p>
    <w:p w:rsidR="00867D54" w:rsidRPr="00B53467" w:rsidRDefault="00867D54" w:rsidP="00867D54">
      <w:pPr>
        <w:spacing w:after="120" w:line="240" w:lineRule="auto"/>
        <w:ind w:right="52"/>
        <w:rPr>
          <w:rFonts w:ascii="Arial" w:hAnsi="Arial" w:cs="Arial"/>
          <w:b/>
          <w:sz w:val="20"/>
          <w:szCs w:val="20"/>
          <w:lang w:val="en-US"/>
        </w:rPr>
      </w:pPr>
      <w:r w:rsidRPr="00867D54">
        <w:rPr>
          <w:rFonts w:ascii="Arial" w:hAnsi="Arial" w:cs="Arial"/>
          <w:b/>
          <w:sz w:val="20"/>
          <w:szCs w:val="20"/>
          <w:u w:val="single"/>
          <w:lang w:val="en-US"/>
        </w:rPr>
        <w:t>Fan #2:</w:t>
      </w:r>
      <w:r w:rsidRPr="00B53467">
        <w:rPr>
          <w:rFonts w:ascii="Arial" w:hAnsi="Arial" w:cs="Arial"/>
          <w:b/>
          <w:sz w:val="20"/>
          <w:szCs w:val="20"/>
          <w:lang w:val="en-US"/>
        </w:rPr>
        <w:t xml:space="preserve"> I started whipping the moment I first saw the first houses </w:t>
      </w:r>
    </w:p>
    <w:p w:rsidR="00867D54" w:rsidRPr="00B53467" w:rsidRDefault="00867D54" w:rsidP="00867D54">
      <w:pPr>
        <w:spacing w:line="240" w:lineRule="auto"/>
        <w:ind w:right="52"/>
        <w:rPr>
          <w:rFonts w:ascii="Arial" w:hAnsi="Arial" w:cs="Arial"/>
          <w:b/>
          <w:sz w:val="20"/>
          <w:szCs w:val="20"/>
          <w:lang w:val="en-US"/>
        </w:rPr>
      </w:pPr>
      <w:r w:rsidRPr="00867D54">
        <w:rPr>
          <w:rFonts w:ascii="Arial" w:hAnsi="Arial" w:cs="Arial"/>
          <w:b/>
          <w:sz w:val="20"/>
          <w:szCs w:val="20"/>
          <w:u w:val="single"/>
          <w:lang w:val="en-US"/>
        </w:rPr>
        <w:t>Fan #3:</w:t>
      </w:r>
      <w:r w:rsidRPr="00B53467">
        <w:rPr>
          <w:rFonts w:ascii="Arial" w:hAnsi="Arial" w:cs="Arial"/>
          <w:b/>
          <w:sz w:val="20"/>
          <w:szCs w:val="20"/>
          <w:lang w:val="en-US"/>
        </w:rPr>
        <w:t xml:space="preserve"> I love it very much</w:t>
      </w:r>
    </w:p>
    <w:p w:rsidR="00867D54" w:rsidRPr="00B53467" w:rsidRDefault="00867D54" w:rsidP="00867D54">
      <w:pPr>
        <w:spacing w:line="240" w:lineRule="auto"/>
        <w:ind w:right="52"/>
        <w:rPr>
          <w:rFonts w:ascii="Arial" w:hAnsi="Arial" w:cs="Arial"/>
          <w:b/>
          <w:sz w:val="20"/>
          <w:szCs w:val="20"/>
          <w:lang w:val="en-US"/>
        </w:rPr>
      </w:pPr>
      <w:r w:rsidRPr="00867D54">
        <w:rPr>
          <w:rFonts w:ascii="Arial" w:hAnsi="Arial" w:cs="Arial"/>
          <w:b/>
          <w:sz w:val="20"/>
          <w:szCs w:val="20"/>
          <w:u w:val="single"/>
          <w:lang w:val="en-US"/>
        </w:rPr>
        <w:t>Dianna:</w:t>
      </w:r>
      <w:r w:rsidRPr="00B53467">
        <w:rPr>
          <w:rFonts w:ascii="Arial" w:hAnsi="Arial" w:cs="Arial"/>
          <w:b/>
          <w:sz w:val="20"/>
          <w:szCs w:val="20"/>
          <w:lang w:val="en-US"/>
        </w:rPr>
        <w:t xml:space="preserve"> Father and son duo Michael and Jake Hudson have come from Perth. For them, it’s a dream come true to see middle earth brought to life on a </w:t>
      </w:r>
      <w:proofErr w:type="spellStart"/>
      <w:r w:rsidRPr="00B53467">
        <w:rPr>
          <w:rFonts w:ascii="Arial" w:hAnsi="Arial" w:cs="Arial"/>
          <w:b/>
          <w:sz w:val="20"/>
          <w:szCs w:val="20"/>
          <w:lang w:val="en-US"/>
        </w:rPr>
        <w:t>waikato</w:t>
      </w:r>
      <w:proofErr w:type="spellEnd"/>
      <w:r w:rsidRPr="00B53467">
        <w:rPr>
          <w:rFonts w:ascii="Arial" w:hAnsi="Arial" w:cs="Arial"/>
          <w:b/>
          <w:sz w:val="20"/>
          <w:szCs w:val="20"/>
          <w:lang w:val="en-US"/>
        </w:rPr>
        <w:t xml:space="preserve"> farm in the North island. Is it today probably the highlight of the week?</w:t>
      </w:r>
    </w:p>
    <w:p w:rsidR="00867D54" w:rsidRPr="00B53467" w:rsidRDefault="00867D54" w:rsidP="00867D54">
      <w:pPr>
        <w:spacing w:line="240" w:lineRule="auto"/>
        <w:ind w:right="52"/>
        <w:rPr>
          <w:rFonts w:ascii="Arial" w:hAnsi="Arial" w:cs="Arial"/>
          <w:b/>
          <w:sz w:val="20"/>
          <w:szCs w:val="20"/>
          <w:lang w:val="en-US"/>
        </w:rPr>
      </w:pPr>
      <w:r w:rsidRPr="00867D54">
        <w:rPr>
          <w:rFonts w:ascii="Arial" w:hAnsi="Arial" w:cs="Arial"/>
          <w:b/>
          <w:sz w:val="20"/>
          <w:szCs w:val="20"/>
          <w:u w:val="single"/>
          <w:lang w:val="en-US"/>
        </w:rPr>
        <w:t>Michael and Jake Hudson:</w:t>
      </w:r>
      <w:r w:rsidRPr="00B53467">
        <w:rPr>
          <w:rFonts w:ascii="Arial" w:hAnsi="Arial" w:cs="Arial"/>
          <w:b/>
          <w:sz w:val="20"/>
          <w:szCs w:val="20"/>
          <w:lang w:val="en-US"/>
        </w:rPr>
        <w:t xml:space="preserve"> Hm, probably of my life, I’d say that much. Highlight of the week yes. This is one of the things that I’ve always looking forward to most of all, just ridiculously thinking and imagining coming here. It’s the bridge, there’s the bridge for God’s sake.</w:t>
      </w:r>
    </w:p>
    <w:p w:rsidR="00867D54" w:rsidRPr="00B53467" w:rsidRDefault="00867D54" w:rsidP="00867D54">
      <w:pPr>
        <w:spacing w:line="240" w:lineRule="auto"/>
        <w:ind w:right="52"/>
        <w:rPr>
          <w:rFonts w:ascii="Arial" w:hAnsi="Arial" w:cs="Arial"/>
          <w:b/>
          <w:sz w:val="20"/>
          <w:szCs w:val="20"/>
          <w:lang w:val="en-US"/>
        </w:rPr>
      </w:pPr>
      <w:r w:rsidRPr="00B53467">
        <w:rPr>
          <w:rFonts w:ascii="Arial" w:hAnsi="Arial" w:cs="Arial"/>
          <w:b/>
          <w:sz w:val="20"/>
          <w:szCs w:val="20"/>
          <w:lang w:val="en-US"/>
        </w:rPr>
        <w:t xml:space="preserve">*extract from the film, Thorin: Now, we defend it. </w:t>
      </w:r>
      <w:proofErr w:type="spellStart"/>
      <w:r w:rsidRPr="00B53467">
        <w:rPr>
          <w:rFonts w:ascii="Arial" w:hAnsi="Arial" w:cs="Arial"/>
          <w:b/>
          <w:sz w:val="20"/>
          <w:szCs w:val="20"/>
          <w:lang w:val="en-US"/>
        </w:rPr>
        <w:t>Thranduil</w:t>
      </w:r>
      <w:proofErr w:type="spellEnd"/>
      <w:r w:rsidRPr="00B53467">
        <w:rPr>
          <w:rFonts w:ascii="Arial" w:hAnsi="Arial" w:cs="Arial"/>
          <w:b/>
          <w:sz w:val="20"/>
          <w:szCs w:val="20"/>
          <w:lang w:val="en-US"/>
        </w:rPr>
        <w:t xml:space="preserve">: I came to </w:t>
      </w:r>
      <w:proofErr w:type="spellStart"/>
      <w:r w:rsidRPr="00B53467">
        <w:rPr>
          <w:rFonts w:ascii="Arial" w:hAnsi="Arial" w:cs="Arial"/>
          <w:b/>
          <w:sz w:val="20"/>
          <w:szCs w:val="20"/>
          <w:lang w:val="en-US"/>
        </w:rPr>
        <w:t>reclame</w:t>
      </w:r>
      <w:proofErr w:type="spellEnd"/>
      <w:r w:rsidRPr="00B53467">
        <w:rPr>
          <w:rFonts w:ascii="Arial" w:hAnsi="Arial" w:cs="Arial"/>
          <w:b/>
          <w:sz w:val="20"/>
          <w:szCs w:val="20"/>
          <w:lang w:val="en-US"/>
        </w:rPr>
        <w:t xml:space="preserve"> something of mine”</w:t>
      </w:r>
    </w:p>
    <w:p w:rsidR="00867D54" w:rsidRPr="00B53467" w:rsidRDefault="00867D54" w:rsidP="00867D54">
      <w:pPr>
        <w:spacing w:line="240" w:lineRule="auto"/>
        <w:ind w:right="52"/>
        <w:rPr>
          <w:rFonts w:ascii="Arial" w:hAnsi="Arial" w:cs="Arial"/>
          <w:b/>
          <w:sz w:val="20"/>
          <w:szCs w:val="20"/>
          <w:lang w:val="en-US"/>
        </w:rPr>
      </w:pPr>
      <w:r w:rsidRPr="00867D54">
        <w:rPr>
          <w:rFonts w:ascii="Arial" w:hAnsi="Arial" w:cs="Arial"/>
          <w:b/>
          <w:sz w:val="20"/>
          <w:szCs w:val="20"/>
          <w:u w:val="single"/>
          <w:lang w:val="en-US"/>
        </w:rPr>
        <w:t>Dianna:</w:t>
      </w:r>
      <w:r w:rsidRPr="00B53467">
        <w:rPr>
          <w:rFonts w:ascii="Arial" w:hAnsi="Arial" w:cs="Arial"/>
          <w:b/>
          <w:sz w:val="20"/>
          <w:szCs w:val="20"/>
          <w:lang w:val="en-US"/>
        </w:rPr>
        <w:t xml:space="preserve"> They’ve travelled from even further afar, from Bulgaria to Barbados. The fans were selected from over 140000 people through a major competition </w:t>
      </w:r>
    </w:p>
    <w:p w:rsidR="00867D54" w:rsidRPr="00B53467" w:rsidRDefault="00867D54" w:rsidP="00867D54">
      <w:pPr>
        <w:spacing w:line="240" w:lineRule="auto"/>
        <w:ind w:right="52"/>
        <w:rPr>
          <w:rFonts w:ascii="Arial" w:hAnsi="Arial" w:cs="Arial"/>
          <w:b/>
          <w:sz w:val="20"/>
          <w:szCs w:val="20"/>
          <w:lang w:val="en-US"/>
        </w:rPr>
      </w:pPr>
      <w:r w:rsidRPr="00867D54">
        <w:rPr>
          <w:rFonts w:ascii="Arial" w:hAnsi="Arial" w:cs="Arial"/>
          <w:b/>
          <w:sz w:val="20"/>
          <w:szCs w:val="20"/>
          <w:u w:val="single"/>
          <w:lang w:val="en-US"/>
        </w:rPr>
        <w:t>Fan #4:</w:t>
      </w:r>
      <w:r w:rsidRPr="00B53467">
        <w:rPr>
          <w:rFonts w:ascii="Arial" w:hAnsi="Arial" w:cs="Arial"/>
          <w:b/>
          <w:sz w:val="20"/>
          <w:szCs w:val="20"/>
          <w:lang w:val="en-US"/>
        </w:rPr>
        <w:t xml:space="preserve"> Now that I’m here I really </w:t>
      </w:r>
      <w:proofErr w:type="spellStart"/>
      <w:r w:rsidRPr="00B53467">
        <w:rPr>
          <w:rFonts w:ascii="Arial" w:hAnsi="Arial" w:cs="Arial"/>
          <w:b/>
          <w:sz w:val="20"/>
          <w:szCs w:val="20"/>
          <w:lang w:val="en-US"/>
        </w:rPr>
        <w:t>really</w:t>
      </w:r>
      <w:proofErr w:type="spellEnd"/>
      <w:r w:rsidRPr="00B53467">
        <w:rPr>
          <w:rFonts w:ascii="Arial" w:hAnsi="Arial" w:cs="Arial"/>
          <w:b/>
          <w:sz w:val="20"/>
          <w:szCs w:val="20"/>
          <w:lang w:val="en-US"/>
        </w:rPr>
        <w:t xml:space="preserve"> believe that this is Hobbiton and it’s too good to be true.</w:t>
      </w:r>
    </w:p>
    <w:p w:rsidR="00867D54" w:rsidRPr="00B53467" w:rsidRDefault="00867D54" w:rsidP="00867D54">
      <w:pPr>
        <w:spacing w:line="240" w:lineRule="auto"/>
        <w:ind w:right="52"/>
        <w:rPr>
          <w:rFonts w:ascii="Arial" w:hAnsi="Arial" w:cs="Arial"/>
          <w:b/>
          <w:sz w:val="20"/>
          <w:szCs w:val="20"/>
          <w:lang w:val="en-US"/>
        </w:rPr>
      </w:pPr>
      <w:r w:rsidRPr="00867D54">
        <w:rPr>
          <w:rFonts w:ascii="Arial" w:hAnsi="Arial" w:cs="Arial"/>
          <w:b/>
          <w:sz w:val="20"/>
          <w:szCs w:val="20"/>
          <w:u w:val="single"/>
          <w:lang w:val="en-US"/>
        </w:rPr>
        <w:t>Dianna:</w:t>
      </w:r>
      <w:r w:rsidRPr="00B53467">
        <w:rPr>
          <w:rFonts w:ascii="Arial" w:hAnsi="Arial" w:cs="Arial"/>
          <w:b/>
          <w:sz w:val="20"/>
          <w:szCs w:val="20"/>
          <w:lang w:val="en-US"/>
        </w:rPr>
        <w:t xml:space="preserve"> And just like any adventure through middle earth, it’s surprises along the way</w:t>
      </w:r>
    </w:p>
    <w:p w:rsidR="00867D54" w:rsidRPr="00B53467" w:rsidRDefault="00867D54" w:rsidP="00867D54">
      <w:pPr>
        <w:spacing w:line="240" w:lineRule="auto"/>
        <w:ind w:right="52"/>
        <w:rPr>
          <w:rFonts w:ascii="Arial" w:hAnsi="Arial" w:cs="Arial"/>
          <w:b/>
          <w:sz w:val="20"/>
          <w:szCs w:val="20"/>
          <w:lang w:val="en-US"/>
        </w:rPr>
      </w:pPr>
      <w:r w:rsidRPr="00867D54">
        <w:rPr>
          <w:rFonts w:ascii="Arial" w:hAnsi="Arial" w:cs="Arial"/>
          <w:b/>
          <w:sz w:val="20"/>
          <w:szCs w:val="20"/>
          <w:u w:val="single"/>
          <w:lang w:val="en-US"/>
        </w:rPr>
        <w:t>Actor:</w:t>
      </w:r>
      <w:r w:rsidRPr="00B53467">
        <w:rPr>
          <w:rFonts w:ascii="Arial" w:hAnsi="Arial" w:cs="Arial"/>
          <w:b/>
          <w:sz w:val="20"/>
          <w:szCs w:val="20"/>
          <w:lang w:val="en-US"/>
        </w:rPr>
        <w:t xml:space="preserve"> We’ve been expecting you!</w:t>
      </w:r>
    </w:p>
    <w:p w:rsidR="00867D54" w:rsidRDefault="00867D54" w:rsidP="00867D54">
      <w:pPr>
        <w:spacing w:line="240" w:lineRule="auto"/>
        <w:ind w:right="52"/>
        <w:rPr>
          <w:rFonts w:ascii="Arial" w:hAnsi="Arial" w:cs="Arial"/>
          <w:b/>
          <w:sz w:val="20"/>
          <w:szCs w:val="20"/>
          <w:lang w:val="en-US"/>
        </w:rPr>
      </w:pPr>
      <w:r w:rsidRPr="00867D54">
        <w:rPr>
          <w:rFonts w:ascii="Arial" w:hAnsi="Arial" w:cs="Arial"/>
          <w:b/>
          <w:sz w:val="20"/>
          <w:szCs w:val="20"/>
          <w:u w:val="single"/>
          <w:lang w:val="en-US"/>
        </w:rPr>
        <w:t>Dianna:</w:t>
      </w:r>
      <w:r w:rsidRPr="00B53467">
        <w:rPr>
          <w:rFonts w:ascii="Arial" w:hAnsi="Arial" w:cs="Arial"/>
          <w:b/>
          <w:sz w:val="20"/>
          <w:szCs w:val="20"/>
          <w:lang w:val="en-US"/>
        </w:rPr>
        <w:t xml:space="preserve"> The actors who play dwarves, greeting the fans as they walked into the green dragon Inn.</w:t>
      </w:r>
    </w:p>
    <w:sectPr w:rsidR="00867D54" w:rsidSect="000738A5">
      <w:pgSz w:w="11906" w:h="16838"/>
      <w:pgMar w:top="340" w:right="284" w:bottom="22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C5A3D"/>
    <w:rsid w:val="00015C30"/>
    <w:rsid w:val="000738A5"/>
    <w:rsid w:val="001D1A37"/>
    <w:rsid w:val="003C5A3D"/>
    <w:rsid w:val="00442224"/>
    <w:rsid w:val="00483343"/>
    <w:rsid w:val="00494FFE"/>
    <w:rsid w:val="004A200D"/>
    <w:rsid w:val="00501A06"/>
    <w:rsid w:val="00503101"/>
    <w:rsid w:val="005707D1"/>
    <w:rsid w:val="0068516B"/>
    <w:rsid w:val="00763DC8"/>
    <w:rsid w:val="00867D54"/>
    <w:rsid w:val="00880B1D"/>
    <w:rsid w:val="008B15EB"/>
    <w:rsid w:val="0091295B"/>
    <w:rsid w:val="00912AB3"/>
    <w:rsid w:val="00B471D2"/>
    <w:rsid w:val="00B53467"/>
    <w:rsid w:val="00B863E6"/>
    <w:rsid w:val="00C8597D"/>
    <w:rsid w:val="00C976F9"/>
    <w:rsid w:val="00F72B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3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5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738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704</Words>
  <Characters>3873</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Lénora lardy</dc:creator>
  <cp:lastModifiedBy>Yvan BAPTISTE</cp:lastModifiedBy>
  <cp:revision>13</cp:revision>
  <dcterms:created xsi:type="dcterms:W3CDTF">2018-03-29T10:13:00Z</dcterms:created>
  <dcterms:modified xsi:type="dcterms:W3CDTF">2019-01-28T05:44:00Z</dcterms:modified>
</cp:coreProperties>
</file>